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0CDAFE9E" w:rsidR="005A5832" w:rsidRPr="0008551D" w:rsidRDefault="0008551D" w:rsidP="0008551D">
            <w:pPr>
              <w:pStyle w:val="Body2"/>
              <w:jc w:val="center"/>
              <w:rPr>
                <w:b/>
                <w:bCs/>
                <w:lang w:val="lt-LT"/>
              </w:rPr>
            </w:pPr>
            <w:r w:rsidRPr="006307F0">
              <w:rPr>
                <w:b/>
                <w:bCs/>
                <w:lang w:val="lt-LT"/>
              </w:rPr>
              <w:t>Priemonės intervencinei kardiologijai (I dalis) (</w:t>
            </w:r>
            <w:r w:rsidRPr="0093252D">
              <w:rPr>
                <w:b/>
                <w:bCs/>
                <w:lang w:val="lt-LT"/>
              </w:rPr>
              <w:t>13233)</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2A148D38" w14:textId="7BE06DC4" w:rsidR="0008551D" w:rsidRPr="0008551D" w:rsidRDefault="009512DD" w:rsidP="0008551D">
            <w:pPr>
              <w:jc w:val="both"/>
              <w:rPr>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08551D">
              <w:rPr>
                <w:kern w:val="2"/>
                <w:sz w:val="22"/>
                <w:szCs w:val="22"/>
              </w:rPr>
              <w:t>p</w:t>
            </w:r>
            <w:r w:rsidR="0008551D" w:rsidRPr="0008551D">
              <w:rPr>
                <w:kern w:val="2"/>
                <w:sz w:val="22"/>
                <w:szCs w:val="22"/>
              </w:rPr>
              <w:t>riemon</w:t>
            </w:r>
            <w:r w:rsidR="0008551D">
              <w:rPr>
                <w:kern w:val="2"/>
                <w:sz w:val="22"/>
                <w:szCs w:val="22"/>
              </w:rPr>
              <w:t>es</w:t>
            </w:r>
            <w:r w:rsidR="0008551D" w:rsidRPr="0008551D">
              <w:rPr>
                <w:kern w:val="2"/>
                <w:sz w:val="22"/>
                <w:szCs w:val="22"/>
              </w:rPr>
              <w:t xml:space="preserve"> intervencinei kardiologijai (I dalis) (13233)</w:t>
            </w:r>
          </w:p>
          <w:p w14:paraId="030DD55E" w14:textId="717A73E2" w:rsidR="005A5832" w:rsidRPr="00333420" w:rsidRDefault="00A10867" w:rsidP="005850D7">
            <w:pPr>
              <w:jc w:val="both"/>
              <w:rPr>
                <w:color w:val="000000"/>
                <w:kern w:val="2"/>
                <w:sz w:val="22"/>
                <w:szCs w:val="22"/>
              </w:rPr>
            </w:pPr>
            <w:r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C495EAF" w:rsidR="005A5832" w:rsidRPr="008F791A" w:rsidRDefault="0008551D" w:rsidP="0008551D">
            <w:pPr>
              <w:pStyle w:val="Body2"/>
              <w:rPr>
                <w:kern w:val="2"/>
              </w:rPr>
            </w:pPr>
            <w:r w:rsidRPr="0008551D">
              <w:rPr>
                <w:lang w:val="lt-LT"/>
              </w:rPr>
              <w:t>Priemonės intervencinei kardiologijai (I dalis) (13233)</w:t>
            </w:r>
            <w:r w:rsidRPr="0008551D">
              <w:rPr>
                <w:lang w:val="lt-LT"/>
              </w:rPr>
              <w:t>,</w:t>
            </w:r>
            <w:r>
              <w:rPr>
                <w:b/>
                <w:bCs/>
                <w:lang w:val="lt-LT"/>
              </w:rPr>
              <w:t xml:space="preserve"> </w:t>
            </w:r>
            <w:r w:rsidR="00F07589" w:rsidRPr="008F791A">
              <w:rPr>
                <w:kern w:val="2"/>
              </w:rPr>
              <w:t xml:space="preserve">CVP IS </w:t>
            </w:r>
            <w:r w:rsidR="000477DD" w:rsidRPr="008F791A">
              <w:rPr>
                <w:kern w:val="2"/>
              </w:rPr>
              <w:t>ID</w:t>
            </w:r>
            <w:r w:rsidR="00F07589" w:rsidRPr="008F791A">
              <w:rPr>
                <w:kern w:val="2"/>
              </w:rPr>
              <w:t xml:space="preserve"> </w:t>
            </w:r>
            <w:proofErr w:type="spellStart"/>
            <w:r w:rsidR="002F016D" w:rsidRPr="008F791A">
              <w:rPr>
                <w:color w:val="4472C4" w:themeColor="accent1"/>
                <w:kern w:val="2"/>
              </w:rPr>
              <w:t>nurodyti</w:t>
            </w:r>
            <w:proofErr w:type="spellEnd"/>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719A801C"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884F1B">
              <w:rPr>
                <w:kern w:val="2"/>
                <w:sz w:val="22"/>
                <w:szCs w:val="22"/>
              </w:rPr>
              <w:t xml:space="preserve">pristatyti Prekes </w:t>
            </w:r>
            <w:r w:rsidRPr="00673E25">
              <w:rPr>
                <w:b/>
                <w:bCs/>
                <w:kern w:val="2"/>
                <w:sz w:val="22"/>
                <w:szCs w:val="22"/>
              </w:rPr>
              <w:t xml:space="preserve">ne vėliau kaip per </w:t>
            </w:r>
            <w:r w:rsidR="000C3F0C">
              <w:rPr>
                <w:b/>
                <w:bCs/>
                <w:kern w:val="2"/>
                <w:sz w:val="22"/>
                <w:szCs w:val="22"/>
              </w:rPr>
              <w:t>10</w:t>
            </w:r>
            <w:r w:rsidR="000135D4" w:rsidRPr="00673E25">
              <w:rPr>
                <w:b/>
                <w:bCs/>
                <w:kern w:val="2"/>
                <w:sz w:val="22"/>
                <w:szCs w:val="22"/>
              </w:rPr>
              <w:t xml:space="preserve"> (</w:t>
            </w:r>
            <w:r w:rsidR="000C3F0C">
              <w:rPr>
                <w:b/>
                <w:bCs/>
                <w:kern w:val="2"/>
                <w:sz w:val="22"/>
                <w:szCs w:val="22"/>
              </w:rPr>
              <w:t>dešimt</w:t>
            </w:r>
            <w:r w:rsidR="000135D4" w:rsidRPr="00673E25">
              <w:rPr>
                <w:b/>
                <w:bCs/>
                <w:kern w:val="2"/>
                <w:sz w:val="22"/>
                <w:szCs w:val="22"/>
              </w:rPr>
              <w:t>) darbo dien</w:t>
            </w:r>
            <w:r w:rsidR="000C3F0C">
              <w:rPr>
                <w:b/>
                <w:bCs/>
                <w:kern w:val="2"/>
                <w:sz w:val="22"/>
                <w:szCs w:val="22"/>
              </w:rPr>
              <w:t>ų</w:t>
            </w:r>
            <w:r w:rsidR="000135D4" w:rsidRPr="000135D4">
              <w:rPr>
                <w:kern w:val="2"/>
                <w:sz w:val="22"/>
                <w:szCs w:val="22"/>
              </w:rPr>
              <w:t xml:space="preserve"> </w:t>
            </w:r>
            <w:r w:rsidRPr="00BF7E46">
              <w:rPr>
                <w:kern w:val="2"/>
                <w:sz w:val="22"/>
                <w:szCs w:val="22"/>
              </w:rPr>
              <w:t>nuo užsakymo pateikimo dienos</w:t>
            </w:r>
            <w:r w:rsidR="0044278D" w:rsidRPr="00BF7E46">
              <w:rPr>
                <w:sz w:val="22"/>
                <w:szCs w:val="22"/>
              </w:rPr>
              <w:t xml:space="preserve"> </w:t>
            </w:r>
            <w:r w:rsidRPr="00BF7E46">
              <w:rPr>
                <w:color w:val="000000"/>
                <w:kern w:val="2"/>
                <w:sz w:val="22"/>
                <w:szCs w:val="22"/>
              </w:rPr>
              <w:t>adres</w:t>
            </w:r>
            <w:r w:rsidR="006F69E0">
              <w:rPr>
                <w:color w:val="000000"/>
                <w:kern w:val="2"/>
                <w:sz w:val="22"/>
                <w:szCs w:val="22"/>
              </w:rPr>
              <w:t>ais</w:t>
            </w:r>
            <w:r w:rsidR="00BD18C1" w:rsidRPr="00BF7E46">
              <w:rPr>
                <w:color w:val="000000"/>
                <w:kern w:val="2"/>
                <w:sz w:val="22"/>
                <w:szCs w:val="22"/>
              </w:rPr>
              <w:t xml:space="preserve"> </w:t>
            </w:r>
            <w:r w:rsidR="008B1FFF" w:rsidRPr="00BF7E46">
              <w:rPr>
                <w:kern w:val="2"/>
                <w:sz w:val="22"/>
                <w:szCs w:val="22"/>
              </w:rPr>
              <w:t>VšĮ Vilniaus universiteto ligoninė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 </w:t>
            </w:r>
            <w:r w:rsidR="00DB0ACC" w:rsidRPr="00071915">
              <w:rPr>
                <w:kern w:val="2"/>
                <w:sz w:val="22"/>
                <w:szCs w:val="22"/>
              </w:rPr>
              <w:t>2</w:t>
            </w:r>
            <w:r w:rsidR="005A5C8D">
              <w:rPr>
                <w:kern w:val="2"/>
                <w:sz w:val="22"/>
                <w:szCs w:val="22"/>
              </w:rPr>
              <w:t>,</w:t>
            </w:r>
            <w:r w:rsidR="0044278D" w:rsidRPr="00071915">
              <w:rPr>
                <w:kern w:val="2"/>
                <w:sz w:val="22"/>
                <w:szCs w:val="22"/>
              </w:rPr>
              <w:t xml:space="preserve"> Vilniu</w:t>
            </w:r>
            <w:r w:rsidR="005A5C8D">
              <w:rPr>
                <w:kern w:val="2"/>
                <w:sz w:val="22"/>
                <w:szCs w:val="22"/>
              </w:rPr>
              <w:t>s</w:t>
            </w:r>
            <w:r w:rsidR="00BD18C1" w:rsidRPr="00071915">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B50FB93" w:rsidR="005A5832" w:rsidRPr="00590385" w:rsidRDefault="0008551D" w:rsidP="005850D7">
            <w:pPr>
              <w:jc w:val="both"/>
              <w:rPr>
                <w:kern w:val="2"/>
                <w:sz w:val="22"/>
                <w:szCs w:val="22"/>
              </w:rPr>
            </w:pPr>
            <w:r w:rsidRPr="00333420">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08551D" w:rsidRDefault="00F84045" w:rsidP="00F84045">
            <w:pPr>
              <w:rPr>
                <w:b/>
                <w:bCs/>
                <w:kern w:val="2"/>
                <w:sz w:val="22"/>
                <w:szCs w:val="22"/>
              </w:rPr>
            </w:pPr>
          </w:p>
        </w:tc>
        <w:tc>
          <w:tcPr>
            <w:tcW w:w="7675" w:type="dxa"/>
            <w:gridSpan w:val="3"/>
          </w:tcPr>
          <w:p w14:paraId="38CD0C5A" w14:textId="77777777" w:rsidR="0045339B" w:rsidRPr="003118BF" w:rsidRDefault="0045339B" w:rsidP="0045339B">
            <w:pPr>
              <w:jc w:val="both"/>
              <w:rPr>
                <w:sz w:val="22"/>
              </w:rPr>
            </w:pPr>
            <w:r w:rsidRPr="003118BF">
              <w:rPr>
                <w:sz w:val="22"/>
              </w:rPr>
              <w:t xml:space="preserve">5.3.3.1. Bet kuri Sutarties šalis Sutarties galiojimo metu turi teisę inicijuoti Sutartyje numatytų įkainių perskaičiavimą (keitimą) </w:t>
            </w:r>
            <w:r w:rsidRPr="00B41BE4">
              <w:rPr>
                <w:sz w:val="22"/>
                <w:u w:val="single"/>
              </w:rPr>
              <w:t>ne anksčiau kaip po 6 mėnesių</w:t>
            </w:r>
            <w:r w:rsidRPr="003118BF">
              <w:rPr>
                <w:sz w:val="22"/>
              </w:rPr>
              <w:t xml:space="preserve"> nuo Sutarties sudarymo dienos (jeigu perskaičiavimas jau buvo atliktas – nuo paskutinio perskaičiavimo pagal šį punktą dienos), jeigu „</w:t>
            </w:r>
            <w:r w:rsidRPr="009648BE">
              <w:rPr>
                <w:sz w:val="22"/>
                <w:shd w:val="clear" w:color="auto" w:fill="DEEAF6" w:themeFill="accent5" w:themeFillTint="33"/>
              </w:rPr>
              <w:t>CP06 SVEIKATA</w:t>
            </w:r>
            <w:r w:rsidRPr="003118BF">
              <w:rPr>
                <w:sz w:val="22"/>
              </w:rPr>
              <w:t xml:space="preserve">“ kainų pokytis (k), apskaičiuotas kaip nustatyta 5.3.3.4 punkte, </w:t>
            </w:r>
            <w:r w:rsidRPr="00B41BE4">
              <w:rPr>
                <w:sz w:val="22"/>
                <w:u w:val="single"/>
              </w:rPr>
              <w:t>viršija 10%.</w:t>
            </w:r>
          </w:p>
          <w:p w14:paraId="2D5F9936" w14:textId="77777777" w:rsidR="0045339B" w:rsidRPr="003118BF" w:rsidRDefault="0045339B" w:rsidP="0045339B">
            <w:pPr>
              <w:jc w:val="both"/>
              <w:rPr>
                <w:sz w:val="22"/>
              </w:rPr>
            </w:pPr>
            <w:r w:rsidRPr="003118BF">
              <w:rPr>
                <w:sz w:val="22"/>
              </w:rPr>
              <w:t>5.3.3.2.Sutarties įkainiai peržiūrimi tik tai Sutarties daliai, kuri nėra išpirkta, t. y., Prekėms, kurios nėra priimtos ir apmokėtos. Vėlesnė Sutarties įkainių peržiūra negali apimti laikotarpio, už kurį jau buvo atliktas peržiūra.</w:t>
            </w:r>
          </w:p>
          <w:p w14:paraId="47856F27" w14:textId="77777777" w:rsidR="0045339B" w:rsidRPr="003118BF" w:rsidRDefault="0045339B" w:rsidP="0045339B">
            <w:pPr>
              <w:jc w:val="both"/>
              <w:rPr>
                <w:sz w:val="22"/>
              </w:rPr>
            </w:pPr>
            <w:r w:rsidRPr="003118BF">
              <w:rPr>
                <w:sz w:val="22"/>
              </w:rPr>
              <w:t>5.3.3.3. Jeigu Prekių tiekimas vėluoja dėl Tiekėjo kaltės, uždelstų pristatyti Prekių įkainiai nėra perskaičiuojami dėl kainų lygio kilimo (negali būti didinami).</w:t>
            </w:r>
          </w:p>
          <w:p w14:paraId="65061065" w14:textId="77777777" w:rsidR="0045339B" w:rsidRPr="003118BF" w:rsidRDefault="0045339B" w:rsidP="0045339B">
            <w:pPr>
              <w:jc w:val="both"/>
              <w:rPr>
                <w:sz w:val="22"/>
              </w:rPr>
            </w:pPr>
            <w:r w:rsidRPr="003118BF">
              <w:rPr>
                <w:sz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4AFDBBE" w14:textId="77777777" w:rsidR="0045339B" w:rsidRPr="003118BF" w:rsidRDefault="0045339B" w:rsidP="0045339B">
            <w:pPr>
              <w:jc w:val="both"/>
              <w:rPr>
                <w:sz w:val="22"/>
              </w:rPr>
            </w:pPr>
            <w:r w:rsidRPr="003118BF">
              <w:rPr>
                <w:sz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98DD4D3" w14:textId="77777777" w:rsidR="0045339B" w:rsidRPr="006B4289" w:rsidRDefault="0045339B" w:rsidP="0045339B">
            <w:pPr>
              <w:jc w:val="both"/>
              <w:rPr>
                <w:sz w:val="22"/>
              </w:rPr>
            </w:pPr>
            <w:r w:rsidRPr="006B4289">
              <w:rPr>
                <w:sz w:val="22"/>
              </w:rPr>
              <w:t>5.3.3.6 Nauja Sutarties įkainiai apskaičiuojami pagal žemiau pateiktą formulę:</w:t>
            </w:r>
          </w:p>
          <w:p w14:paraId="312A8376" w14:textId="77777777" w:rsidR="0045339B" w:rsidRPr="003118BF" w:rsidRDefault="0045339B" w:rsidP="0045339B">
            <w:pPr>
              <w:jc w:val="both"/>
              <w:rPr>
                <w:sz w:val="22"/>
              </w:rPr>
            </w:pPr>
            <w:r w:rsidRPr="006B4289">
              <w:rPr>
                <w:sz w:val="22"/>
              </w:rPr>
              <w:t xml:space="preserve">  </w:t>
            </w:r>
            <m:oMath>
              <m:sSub>
                <m:sSubPr>
                  <m:ctrlPr>
                    <w:rPr>
                      <w:rFonts w:ascii="Cambria Math" w:hAnsi="Cambria Math"/>
                      <w:sz w:val="22"/>
                    </w:rPr>
                  </m:ctrlPr>
                </m:sSubPr>
                <m:e>
                  <m:r>
                    <m:rPr>
                      <m:sty m:val="p"/>
                    </m:rPr>
                    <w:rPr>
                      <w:rFonts w:ascii="Cambria Math" w:hAnsi="Cambria Math"/>
                      <w:sz w:val="22"/>
                    </w:rPr>
                    <m:t>a</m:t>
                  </m:r>
                </m:e>
                <m:sub>
                  <m:r>
                    <m:rPr>
                      <m:sty m:val="p"/>
                    </m:rPr>
                    <w:rPr>
                      <w:rFonts w:ascii="Cambria Math" w:hAnsi="Cambria Math"/>
                      <w:sz w:val="22"/>
                    </w:rPr>
                    <m:t>1</m:t>
                  </m:r>
                </m:sub>
              </m:sSub>
              <m:r>
                <m:rPr>
                  <m:sty m:val="p"/>
                </m:rPr>
                <w:rPr>
                  <w:rFonts w:ascii="Cambria Math" w:hAnsi="Cambria Math"/>
                  <w:sz w:val="22"/>
                </w:rPr>
                <m:t>=</m:t>
              </m:r>
              <m:r>
                <m:rPr>
                  <m:sty m:val="p"/>
                </m:rPr>
                <w:rPr>
                  <w:rFonts w:ascii="Cambria Math" w:eastAsiaTheme="minorEastAsia" w:hAnsi="Cambria Math"/>
                  <w:sz w:val="22"/>
                </w:rPr>
                <m:t>a+</m:t>
              </m:r>
              <m:d>
                <m:dPr>
                  <m:ctrlPr>
                    <w:rPr>
                      <w:rFonts w:ascii="Cambria Math" w:eastAsiaTheme="minorEastAsia" w:hAnsi="Cambria Math"/>
                      <w:sz w:val="22"/>
                    </w:rPr>
                  </m:ctrlPr>
                </m:dPr>
                <m:e>
                  <m:f>
                    <m:fPr>
                      <m:ctrlPr>
                        <w:rPr>
                          <w:rFonts w:ascii="Cambria Math" w:eastAsiaTheme="minorEastAsia" w:hAnsi="Cambria Math"/>
                          <w:sz w:val="22"/>
                        </w:rPr>
                      </m:ctrlPr>
                    </m:fPr>
                    <m:num>
                      <m:r>
                        <m:rPr>
                          <m:sty m:val="p"/>
                        </m:rPr>
                        <w:rPr>
                          <w:rFonts w:ascii="Cambria Math" w:eastAsiaTheme="minorEastAsia" w:hAnsi="Cambria Math"/>
                          <w:sz w:val="22"/>
                        </w:rPr>
                        <m:t>k</m:t>
                      </m:r>
                    </m:num>
                    <m:den>
                      <m:r>
                        <m:rPr>
                          <m:sty m:val="p"/>
                        </m:rPr>
                        <w:rPr>
                          <w:rFonts w:ascii="Cambria Math" w:eastAsiaTheme="minorEastAsia" w:hAnsi="Cambria Math"/>
                          <w:sz w:val="22"/>
                        </w:rPr>
                        <m:t>100</m:t>
                      </m:r>
                    </m:den>
                  </m:f>
                  <m:r>
                    <m:rPr>
                      <m:sty m:val="p"/>
                    </m:rPr>
                    <w:rPr>
                      <w:rFonts w:ascii="Cambria Math" w:eastAsiaTheme="minorEastAsia" w:hAnsi="Cambria Math"/>
                      <w:sz w:val="22"/>
                    </w:rPr>
                    <m:t>×a</m:t>
                  </m:r>
                </m:e>
              </m:d>
            </m:oMath>
            <w:r w:rsidRPr="006B4289">
              <w:rPr>
                <w:sz w:val="22"/>
              </w:rPr>
              <w:t xml:space="preserve"> , kur a</w:t>
            </w:r>
            <w:r w:rsidRPr="003118BF">
              <w:rPr>
                <w:sz w:val="22"/>
              </w:rPr>
              <w:t xml:space="preserve"> – kaina / įkainis (Eur be PVM)) (jei peržiūra jau buvo atlikta, tai po paskutinio perskaičiavimo) </w:t>
            </w:r>
          </w:p>
          <w:p w14:paraId="4702136B" w14:textId="77777777" w:rsidR="0045339B" w:rsidRPr="003118BF" w:rsidRDefault="0045339B" w:rsidP="0045339B">
            <w:pPr>
              <w:jc w:val="both"/>
              <w:rPr>
                <w:sz w:val="22"/>
              </w:rPr>
            </w:pPr>
            <w:r w:rsidRPr="003118BF">
              <w:rPr>
                <w:sz w:val="22"/>
              </w:rPr>
              <w:t xml:space="preserve">a1 – perskaičiuota (pakeista) kaina / įkainis (Eur be PVM) </w:t>
            </w:r>
          </w:p>
          <w:p w14:paraId="35AFC9A3" w14:textId="77777777" w:rsidR="0045339B" w:rsidRPr="003118BF" w:rsidRDefault="0045339B" w:rsidP="0045339B">
            <w:pPr>
              <w:jc w:val="both"/>
              <w:rPr>
                <w:sz w:val="22"/>
              </w:rPr>
            </w:pPr>
            <w:r w:rsidRPr="003118BF">
              <w:rPr>
                <w:sz w:val="22"/>
              </w:rPr>
              <w:t>k – pagal vartotojų kainų indeksą (</w:t>
            </w:r>
            <w:r w:rsidRPr="009648BE">
              <w:rPr>
                <w:sz w:val="22"/>
                <w:shd w:val="clear" w:color="auto" w:fill="DEEAF6" w:themeFill="accent5" w:themeFillTint="33"/>
              </w:rPr>
              <w:t>CP06 SVEIKATA</w:t>
            </w:r>
            <w:r w:rsidRPr="003118BF">
              <w:rPr>
                <w:sz w:val="22"/>
              </w:rPr>
              <w:t>) apskaičiuotas Vartojimo prekių ir paslaugų kainų pokytis (padidėjimas arba sumažėjimas) (%). „k“ reikšmė skaičiuojama pagal formulę:</w:t>
            </w:r>
          </w:p>
          <w:p w14:paraId="33D73CEB" w14:textId="77777777" w:rsidR="0045339B" w:rsidRPr="003118BF" w:rsidRDefault="0045339B" w:rsidP="0045339B">
            <w:pPr>
              <w:jc w:val="both"/>
              <w:rPr>
                <w:sz w:val="22"/>
              </w:rPr>
            </w:pPr>
            <m:oMath>
              <m:r>
                <m:rPr>
                  <m:sty m:val="p"/>
                </m:rPr>
                <w:rPr>
                  <w:rFonts w:ascii="Cambria Math" w:hAnsi="Cambria Math"/>
                  <w:sz w:val="22"/>
                </w:rPr>
                <m:t>k =</m:t>
              </m:r>
              <m:f>
                <m:fPr>
                  <m:ctrlPr>
                    <w:rPr>
                      <w:rFonts w:ascii="Cambria Math" w:eastAsiaTheme="minorEastAsia" w:hAnsi="Cambria Math"/>
                      <w:sz w:val="22"/>
                    </w:rPr>
                  </m:ctrlPr>
                </m:fPr>
                <m:num>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naujausias</m:t>
                      </m:r>
                    </m:sub>
                  </m:sSub>
                </m:num>
                <m:den>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pradžia</m:t>
                      </m:r>
                    </m:sub>
                  </m:sSub>
                </m:den>
              </m:f>
              <m:r>
                <m:rPr>
                  <m:sty m:val="p"/>
                </m:rPr>
                <w:rPr>
                  <w:rFonts w:ascii="Cambria Math" w:eastAsiaTheme="minorEastAsia" w:hAnsi="Cambria Math"/>
                  <w:sz w:val="22"/>
                </w:rPr>
                <m:t>×100-100</m:t>
              </m:r>
            </m:oMath>
            <w:r w:rsidRPr="004905F7">
              <w:rPr>
                <w:sz w:val="22"/>
              </w:rPr>
              <w:t>, (proc.) kur</w:t>
            </w:r>
          </w:p>
          <w:p w14:paraId="6348E0E1" w14:textId="77777777" w:rsidR="0045339B" w:rsidRPr="003118BF" w:rsidRDefault="0045339B" w:rsidP="0045339B">
            <w:pPr>
              <w:jc w:val="both"/>
              <w:rPr>
                <w:noProof/>
                <w:sz w:val="22"/>
              </w:rPr>
            </w:pPr>
            <w:r w:rsidRPr="003118BF">
              <w:rPr>
                <w:noProof/>
                <w:sz w:val="22"/>
              </w:rPr>
              <w:t>I</w:t>
            </w:r>
            <w:r w:rsidRPr="003118BF">
              <w:rPr>
                <w:noProof/>
                <w:sz w:val="22"/>
                <w:vertAlign w:val="subscript"/>
              </w:rPr>
              <w:t>ndnaujausias</w:t>
            </w:r>
            <w:r w:rsidRPr="003118BF">
              <w:rPr>
                <w:noProof/>
                <w:sz w:val="22"/>
              </w:rPr>
              <w:t xml:space="preserve"> – kreipimosi dėl kainos / įkainių peržiūros išsiuntimo kitai šaliai dieną paskelbtas naujausias vartojimo prekių ir paslaugų indeksas (</w:t>
            </w:r>
            <w:r w:rsidRPr="009648BE">
              <w:rPr>
                <w:sz w:val="22"/>
                <w:shd w:val="clear" w:color="auto" w:fill="DEEAF6" w:themeFill="accent5" w:themeFillTint="33"/>
              </w:rPr>
              <w:t>CP06 SVEIKATA</w:t>
            </w:r>
            <w:r w:rsidRPr="003118BF">
              <w:rPr>
                <w:noProof/>
                <w:sz w:val="22"/>
              </w:rPr>
              <w:t>).</w:t>
            </w:r>
          </w:p>
          <w:p w14:paraId="7DE80BF3" w14:textId="77777777" w:rsidR="0045339B" w:rsidRPr="003118BF" w:rsidRDefault="0045339B" w:rsidP="0045339B">
            <w:pPr>
              <w:jc w:val="both"/>
              <w:rPr>
                <w:sz w:val="22"/>
              </w:rPr>
            </w:pPr>
            <w:r w:rsidRPr="003118BF">
              <w:rPr>
                <w:noProof/>
                <w:sz w:val="22"/>
              </w:rPr>
              <w:t>I</w:t>
            </w:r>
            <w:r w:rsidRPr="003118BF">
              <w:rPr>
                <w:noProof/>
                <w:sz w:val="22"/>
                <w:vertAlign w:val="subscript"/>
              </w:rPr>
              <w:t>ndpradžia</w:t>
            </w:r>
            <w:r w:rsidRPr="003118BF">
              <w:rPr>
                <w:noProof/>
                <w:sz w:val="22"/>
              </w:rPr>
              <w:t xml:space="preserve"> – laikotarpio pradžios datos (mėnesio) vartojimo prekių ir paslaugų indeksas (</w:t>
            </w:r>
            <w:r w:rsidRPr="009648BE">
              <w:rPr>
                <w:sz w:val="22"/>
                <w:shd w:val="clear" w:color="auto" w:fill="DEEAF6" w:themeFill="accent5" w:themeFillTint="33"/>
              </w:rPr>
              <w:t>CP06 SVEIKATA</w:t>
            </w:r>
            <w:r w:rsidRPr="003118BF">
              <w:rPr>
                <w:noProof/>
                <w:sz w:val="22"/>
              </w:rPr>
              <w:t>). Pirmojo perskaičiavimo</w:t>
            </w:r>
            <w:r w:rsidRPr="003118BF">
              <w:rPr>
                <w:sz w:val="2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4A1F5EEA" w14:textId="77777777" w:rsidR="0045339B" w:rsidRPr="003118BF" w:rsidRDefault="0045339B" w:rsidP="0045339B">
            <w:pPr>
              <w:jc w:val="both"/>
              <w:rPr>
                <w:sz w:val="22"/>
              </w:rPr>
            </w:pPr>
            <w:r>
              <w:rPr>
                <w:sz w:val="22"/>
              </w:rPr>
              <w:t>5</w:t>
            </w:r>
            <w:r w:rsidRPr="003118BF">
              <w:rPr>
                <w:sz w:val="22"/>
              </w:rPr>
              <w:t xml:space="preserve">.3.3.7. Skaičiavimams indeksų reikšmės imamos keturių skaitmenų po kablelio tikslumu. Apskaičiuotas pokytis (k) tolimesniems skaičiavimams naudojamas </w:t>
            </w:r>
            <w:r w:rsidRPr="003118BF">
              <w:rPr>
                <w:sz w:val="22"/>
              </w:rPr>
              <w:lastRenderedPageBreak/>
              <w:t>suapvalinus iki vieno skaitmens po kablelio, o apskaičiuotas įkainis „a1“ suapvalinamas iki dviejų skaitmenų po kablelio.</w:t>
            </w:r>
          </w:p>
          <w:p w14:paraId="308917BE" w14:textId="77777777" w:rsidR="0045339B" w:rsidRPr="003118BF" w:rsidRDefault="0045339B" w:rsidP="0045339B">
            <w:pPr>
              <w:jc w:val="both"/>
              <w:rPr>
                <w:sz w:val="22"/>
              </w:rPr>
            </w:pPr>
            <w:r w:rsidRPr="003118BF">
              <w:rPr>
                <w:sz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6609A9C" w14:textId="77777777" w:rsidR="0045339B" w:rsidRPr="003118BF" w:rsidRDefault="0045339B" w:rsidP="0045339B">
            <w:pPr>
              <w:jc w:val="both"/>
              <w:rPr>
                <w:sz w:val="22"/>
              </w:rPr>
            </w:pPr>
            <w:r w:rsidRPr="003118BF">
              <w:rPr>
                <w:sz w:val="22"/>
              </w:rPr>
              <w:t>5.3.3.9. Susitarimas turi būti sudarytas per 14 (keturiolika) dienų nuo Šalies pateikto tinkamo prašymo perskaičiuoti Sutarties kainą / įkainius gavimo dienos.</w:t>
            </w:r>
          </w:p>
          <w:p w14:paraId="1BC2DB25" w14:textId="3B150146" w:rsidR="008D278C" w:rsidRPr="00A60FEF" w:rsidRDefault="0045339B" w:rsidP="001F4597">
            <w:pPr>
              <w:jc w:val="both"/>
              <w:rPr>
                <w:sz w:val="22"/>
              </w:rPr>
            </w:pPr>
            <w:r w:rsidRPr="003118BF">
              <w:rPr>
                <w:sz w:val="22"/>
              </w:rPr>
              <w:t>5.3.3.10. 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lastRenderedPageBreak/>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0855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0855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0855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08551D" w:rsidRDefault="000E0314" w:rsidP="000E0314">
            <w:pPr>
              <w:jc w:val="both"/>
              <w:rPr>
                <w:b/>
                <w:bCs/>
                <w:kern w:val="2"/>
                <w:sz w:val="22"/>
                <w:szCs w:val="22"/>
              </w:rPr>
            </w:pPr>
            <w:r w:rsidRPr="0008551D">
              <w:rPr>
                <w:b/>
                <w:bCs/>
                <w:kern w:val="2"/>
                <w:sz w:val="22"/>
                <w:szCs w:val="22"/>
              </w:rPr>
              <w:t>9.</w:t>
            </w:r>
            <w:r w:rsidRPr="000855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22827E30" w:rsidR="000E0314" w:rsidRPr="0004537C" w:rsidRDefault="000E0314">
            <w:pPr>
              <w:jc w:val="both"/>
              <w:rPr>
                <w:color w:val="4472C4"/>
                <w:kern w:val="2"/>
                <w:sz w:val="22"/>
                <w:szCs w:val="22"/>
                <w:highlight w:val="yellow"/>
              </w:rPr>
            </w:pPr>
            <w:r w:rsidRPr="0004537C">
              <w:rPr>
                <w:sz w:val="22"/>
                <w:szCs w:val="22"/>
              </w:rPr>
              <w:t xml:space="preserve"> </w:t>
            </w:r>
            <w:r w:rsidR="0004537C" w:rsidRPr="0004537C">
              <w:rPr>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552B59">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lastRenderedPageBreak/>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5B6EDBF3"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08551D" w:rsidRPr="0008551D">
              <w:rPr>
                <w:b/>
                <w:bCs/>
                <w:color w:val="000000"/>
                <w:kern w:val="2"/>
                <w:sz w:val="22"/>
                <w:szCs w:val="22"/>
              </w:rPr>
              <w:t>26</w:t>
            </w:r>
            <w:r w:rsidR="00DF24DA" w:rsidRPr="0008551D">
              <w:rPr>
                <w:b/>
                <w:bCs/>
                <w:sz w:val="22"/>
                <w:szCs w:val="22"/>
              </w:rPr>
              <w:t xml:space="preserve"> (</w:t>
            </w:r>
            <w:r w:rsidR="0008551D" w:rsidRPr="0008551D">
              <w:rPr>
                <w:b/>
                <w:bCs/>
                <w:sz w:val="22"/>
                <w:szCs w:val="22"/>
              </w:rPr>
              <w:t>dvidešimt</w:t>
            </w:r>
            <w:r w:rsidR="0008551D">
              <w:rPr>
                <w:b/>
                <w:bCs/>
                <w:sz w:val="22"/>
                <w:szCs w:val="22"/>
              </w:rPr>
              <w:t xml:space="preserve"> </w:t>
            </w:r>
            <w:r w:rsidR="0008551D" w:rsidRPr="0008551D">
              <w:rPr>
                <w:b/>
                <w:bCs/>
                <w:sz w:val="22"/>
                <w:szCs w:val="22"/>
              </w:rPr>
              <w:t>šeši</w:t>
            </w:r>
            <w:r w:rsidR="00DF24DA" w:rsidRPr="004C3E95">
              <w:rPr>
                <w:b/>
                <w:bCs/>
                <w:sz w:val="22"/>
                <w:szCs w:val="22"/>
              </w:rPr>
              <w:t>)</w:t>
            </w:r>
            <w:r w:rsidR="004C3E95">
              <w:rPr>
                <w:b/>
                <w:bCs/>
                <w:sz w:val="22"/>
                <w:szCs w:val="22"/>
              </w:rPr>
              <w:t xml:space="preserve"> mėnesiai </w:t>
            </w:r>
            <w:r w:rsidR="00DF24DA" w:rsidRPr="00050E29">
              <w:rPr>
                <w:sz w:val="22"/>
                <w:szCs w:val="22"/>
              </w:rPr>
              <w:t xml:space="preserve"> </w:t>
            </w:r>
            <w:r w:rsidRPr="00050E29">
              <w:rPr>
                <w:sz w:val="22"/>
                <w:szCs w:val="22"/>
              </w:rPr>
              <w:t>(sutarties vykdymo trukmė (prekių tiekimo terminas</w:t>
            </w:r>
            <w:r w:rsidRPr="00FD3915">
              <w:rPr>
                <w:sz w:val="22"/>
                <w:szCs w:val="22"/>
              </w:rPr>
              <w:t>) –</w:t>
            </w:r>
            <w:r w:rsidR="0008551D">
              <w:rPr>
                <w:sz w:val="22"/>
                <w:szCs w:val="22"/>
              </w:rPr>
              <w:t xml:space="preserve"> 24</w:t>
            </w:r>
            <w:r w:rsidR="004C3E95" w:rsidRPr="00FD3915">
              <w:rPr>
                <w:sz w:val="22"/>
                <w:szCs w:val="22"/>
              </w:rPr>
              <w:t xml:space="preserve"> (</w:t>
            </w:r>
            <w:r w:rsidR="0008551D">
              <w:rPr>
                <w:sz w:val="22"/>
                <w:szCs w:val="22"/>
              </w:rPr>
              <w:t>dvidešimt keturi</w:t>
            </w:r>
            <w:r w:rsidR="004C3E95" w:rsidRPr="00FD3915">
              <w:rPr>
                <w:sz w:val="22"/>
                <w:szCs w:val="22"/>
              </w:rPr>
              <w:t>) mėnesiai</w:t>
            </w:r>
            <w:r w:rsidRPr="00FD3915">
              <w:rPr>
                <w:sz w:val="22"/>
                <w:szCs w:val="22"/>
              </w:rPr>
              <w:t>,</w:t>
            </w:r>
            <w:r w:rsidRPr="00050E29">
              <w:rPr>
                <w:sz w:val="22"/>
                <w:szCs w:val="22"/>
              </w:rPr>
              <w:t xml:space="preserve">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lastRenderedPageBreak/>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149DAAA8" w14:textId="7FA8A606" w:rsidR="006E19AF" w:rsidRDefault="006E19AF" w:rsidP="00FB6A20">
      <w:pPr>
        <w:rPr>
          <w:sz w:val="10"/>
          <w:szCs w:val="10"/>
        </w:rPr>
      </w:pPr>
    </w:p>
    <w:p w14:paraId="4A9F5775" w14:textId="77777777" w:rsidR="00942425" w:rsidRPr="00942425" w:rsidRDefault="00942425" w:rsidP="00942425">
      <w:pPr>
        <w:rPr>
          <w:b/>
          <w:bCs/>
          <w:sz w:val="10"/>
          <w:szCs w:val="10"/>
        </w:rPr>
      </w:pPr>
    </w:p>
    <w:p w14:paraId="1CCC1636" w14:textId="77777777" w:rsidR="00942425" w:rsidRPr="00FF5FC5" w:rsidRDefault="00942425" w:rsidP="00942425">
      <w:pPr>
        <w:rPr>
          <w:b/>
          <w:sz w:val="22"/>
          <w:szCs w:val="22"/>
        </w:rPr>
      </w:pPr>
    </w:p>
    <w:tbl>
      <w:tblPr>
        <w:tblW w:w="16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380"/>
        <w:gridCol w:w="1896"/>
        <w:gridCol w:w="2978"/>
        <w:gridCol w:w="992"/>
        <w:gridCol w:w="1067"/>
        <w:gridCol w:w="1418"/>
        <w:gridCol w:w="982"/>
        <w:gridCol w:w="1498"/>
        <w:gridCol w:w="7"/>
        <w:gridCol w:w="1491"/>
        <w:gridCol w:w="7"/>
        <w:gridCol w:w="1491"/>
        <w:gridCol w:w="7"/>
      </w:tblGrid>
      <w:tr w:rsidR="003A2919" w:rsidRPr="00FF5FC5" w14:paraId="61F1C99A" w14:textId="67B92BE0" w:rsidTr="00483A93">
        <w:trPr>
          <w:gridAfter w:val="1"/>
          <w:wAfter w:w="7" w:type="dxa"/>
          <w:cantSplit/>
          <w:trHeight w:val="675"/>
          <w:jc w:val="center"/>
        </w:trPr>
        <w:tc>
          <w:tcPr>
            <w:tcW w:w="1025" w:type="dxa"/>
            <w:tcBorders>
              <w:top w:val="single" w:sz="4" w:space="0" w:color="auto"/>
              <w:left w:val="single" w:sz="4" w:space="0" w:color="auto"/>
              <w:bottom w:val="single" w:sz="4" w:space="0" w:color="auto"/>
              <w:right w:val="single" w:sz="4" w:space="0" w:color="auto"/>
            </w:tcBorders>
            <w:hideMark/>
          </w:tcPr>
          <w:p w14:paraId="5C7CC9B1" w14:textId="77777777" w:rsidR="003A2919" w:rsidRPr="00FF5FC5" w:rsidRDefault="003A2919" w:rsidP="00145114">
            <w:pPr>
              <w:rPr>
                <w:sz w:val="22"/>
                <w:szCs w:val="22"/>
              </w:rPr>
            </w:pPr>
            <w:r w:rsidRPr="00FF5FC5">
              <w:rPr>
                <w:sz w:val="22"/>
                <w:szCs w:val="22"/>
              </w:rPr>
              <w:t>Pirkimo dalies Nr.</w:t>
            </w:r>
          </w:p>
        </w:tc>
        <w:tc>
          <w:tcPr>
            <w:tcW w:w="1380" w:type="dxa"/>
            <w:tcBorders>
              <w:top w:val="single" w:sz="4" w:space="0" w:color="auto"/>
              <w:left w:val="single" w:sz="4" w:space="0" w:color="auto"/>
              <w:bottom w:val="single" w:sz="4" w:space="0" w:color="auto"/>
              <w:right w:val="single" w:sz="4" w:space="0" w:color="auto"/>
            </w:tcBorders>
            <w:hideMark/>
          </w:tcPr>
          <w:p w14:paraId="3A526E5B" w14:textId="77777777" w:rsidR="003A2919" w:rsidRPr="00FF5FC5" w:rsidRDefault="003A2919" w:rsidP="00483A93">
            <w:pPr>
              <w:ind w:right="-165"/>
              <w:rPr>
                <w:sz w:val="22"/>
                <w:szCs w:val="22"/>
              </w:rPr>
            </w:pPr>
            <w:r w:rsidRPr="00FF5FC5">
              <w:rPr>
                <w:bCs/>
                <w:sz w:val="22"/>
                <w:szCs w:val="22"/>
              </w:rPr>
              <w:t>Prekės pavadinimas</w:t>
            </w:r>
          </w:p>
        </w:tc>
        <w:tc>
          <w:tcPr>
            <w:tcW w:w="1896" w:type="dxa"/>
            <w:tcBorders>
              <w:top w:val="single" w:sz="4" w:space="0" w:color="auto"/>
              <w:left w:val="single" w:sz="4" w:space="0" w:color="auto"/>
              <w:bottom w:val="single" w:sz="4" w:space="0" w:color="auto"/>
              <w:right w:val="single" w:sz="4" w:space="0" w:color="auto"/>
            </w:tcBorders>
            <w:hideMark/>
          </w:tcPr>
          <w:p w14:paraId="076077D9" w14:textId="05E3B826" w:rsidR="003A2919" w:rsidRPr="00FF5FC5" w:rsidRDefault="003A2919" w:rsidP="00145114">
            <w:pPr>
              <w:rPr>
                <w:sz w:val="22"/>
                <w:szCs w:val="22"/>
              </w:rPr>
            </w:pPr>
            <w:r w:rsidRPr="00FF5FC5">
              <w:rPr>
                <w:sz w:val="22"/>
                <w:szCs w:val="22"/>
              </w:rPr>
              <w:t>Techninės charakteristikos</w:t>
            </w:r>
            <w:r w:rsidR="00DF24DA">
              <w:rPr>
                <w:sz w:val="22"/>
                <w:szCs w:val="22"/>
              </w:rPr>
              <w:t>, reikalavimai</w:t>
            </w:r>
          </w:p>
        </w:tc>
        <w:tc>
          <w:tcPr>
            <w:tcW w:w="2978" w:type="dxa"/>
            <w:tcBorders>
              <w:top w:val="single" w:sz="4" w:space="0" w:color="auto"/>
              <w:left w:val="single" w:sz="4" w:space="0" w:color="auto"/>
              <w:bottom w:val="single" w:sz="4" w:space="0" w:color="auto"/>
              <w:right w:val="single" w:sz="4" w:space="0" w:color="auto"/>
            </w:tcBorders>
            <w:hideMark/>
          </w:tcPr>
          <w:p w14:paraId="1AE26AB2" w14:textId="77777777" w:rsidR="003A2919" w:rsidRPr="00FF5FC5" w:rsidRDefault="003A2919" w:rsidP="00145114">
            <w:pPr>
              <w:rPr>
                <w:sz w:val="22"/>
                <w:szCs w:val="22"/>
              </w:rPr>
            </w:pPr>
            <w:r w:rsidRPr="00FF5FC5">
              <w:rPr>
                <w:bCs/>
                <w:sz w:val="22"/>
                <w:szCs w:val="22"/>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7B23DE3E" w14:textId="77777777" w:rsidR="003A2919" w:rsidRPr="00FF5FC5" w:rsidRDefault="003A2919" w:rsidP="00145114">
            <w:pPr>
              <w:rPr>
                <w:sz w:val="22"/>
                <w:szCs w:val="22"/>
              </w:rPr>
            </w:pPr>
            <w:r w:rsidRPr="00FF5FC5">
              <w:rPr>
                <w:sz w:val="22"/>
                <w:szCs w:val="22"/>
              </w:rPr>
              <w:t>Mato vnt.</w:t>
            </w:r>
          </w:p>
        </w:tc>
        <w:tc>
          <w:tcPr>
            <w:tcW w:w="1067" w:type="dxa"/>
            <w:tcBorders>
              <w:top w:val="single" w:sz="4" w:space="0" w:color="auto"/>
              <w:left w:val="single" w:sz="4" w:space="0" w:color="auto"/>
              <w:bottom w:val="single" w:sz="4" w:space="0" w:color="auto"/>
              <w:right w:val="single" w:sz="4" w:space="0" w:color="auto"/>
            </w:tcBorders>
            <w:hideMark/>
          </w:tcPr>
          <w:p w14:paraId="2A11D77A" w14:textId="77777777" w:rsidR="003A2919" w:rsidRPr="00FF5FC5" w:rsidRDefault="003A2919" w:rsidP="00145114">
            <w:pPr>
              <w:rPr>
                <w:sz w:val="22"/>
                <w:szCs w:val="22"/>
              </w:rPr>
            </w:pPr>
            <w:r w:rsidRPr="00FF5FC5">
              <w:rPr>
                <w:sz w:val="22"/>
                <w:szCs w:val="22"/>
              </w:rPr>
              <w:t xml:space="preserve">Kiekis* </w:t>
            </w:r>
            <w:r w:rsidRPr="00FF5FC5">
              <w:rPr>
                <w:i/>
                <w:sz w:val="22"/>
                <w:szCs w:val="22"/>
              </w:rPr>
              <w:t>preliminarus</w:t>
            </w:r>
            <w:r w:rsidRPr="00FF5FC5">
              <w:rPr>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9842CFA" w14:textId="77777777" w:rsidR="003A2919" w:rsidRPr="00FF5FC5" w:rsidRDefault="003A2919" w:rsidP="00145114">
            <w:pPr>
              <w:rPr>
                <w:bCs/>
                <w:sz w:val="22"/>
                <w:szCs w:val="22"/>
              </w:rPr>
            </w:pPr>
            <w:r w:rsidRPr="00FF5FC5">
              <w:rPr>
                <w:bCs/>
                <w:sz w:val="22"/>
                <w:szCs w:val="22"/>
              </w:rPr>
              <w:t>Vnt. įkainis be PVM, Eur</w:t>
            </w:r>
            <w:r w:rsidRPr="00FF5FC5">
              <w:rPr>
                <w:b/>
                <w:bCs/>
                <w:sz w:val="22"/>
                <w:szCs w:val="22"/>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2EBE3B81" w14:textId="77777777" w:rsidR="003A2919" w:rsidRPr="00FF5FC5" w:rsidRDefault="003A2919" w:rsidP="00145114">
            <w:pPr>
              <w:rPr>
                <w:bCs/>
                <w:sz w:val="22"/>
                <w:szCs w:val="22"/>
              </w:rPr>
            </w:pPr>
            <w:r w:rsidRPr="00FF5FC5">
              <w:rPr>
                <w:sz w:val="22"/>
                <w:szCs w:val="22"/>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52FD7EAE" w14:textId="773DCF2B" w:rsidR="003A2919" w:rsidRPr="00FF5FC5" w:rsidRDefault="003A2919" w:rsidP="00145114">
            <w:pPr>
              <w:rPr>
                <w:sz w:val="22"/>
                <w:szCs w:val="22"/>
              </w:rPr>
            </w:pPr>
            <w:r>
              <w:rPr>
                <w:bCs/>
                <w:sz w:val="22"/>
                <w:szCs w:val="22"/>
              </w:rPr>
              <w:t>Suma be</w:t>
            </w:r>
            <w:r w:rsidRPr="00FF5FC5">
              <w:rPr>
                <w:bCs/>
                <w:sz w:val="22"/>
                <w:szCs w:val="22"/>
              </w:rPr>
              <w:t xml:space="preserve"> PVM, Eur</w:t>
            </w:r>
          </w:p>
        </w:tc>
        <w:tc>
          <w:tcPr>
            <w:tcW w:w="1498" w:type="dxa"/>
            <w:gridSpan w:val="2"/>
            <w:tcBorders>
              <w:top w:val="single" w:sz="4" w:space="0" w:color="auto"/>
              <w:left w:val="single" w:sz="4" w:space="0" w:color="auto"/>
              <w:bottom w:val="single" w:sz="4" w:space="0" w:color="auto"/>
              <w:right w:val="single" w:sz="4" w:space="0" w:color="auto"/>
            </w:tcBorders>
          </w:tcPr>
          <w:p w14:paraId="6CFB2257" w14:textId="7594745D" w:rsidR="003A2919" w:rsidRDefault="00483A93" w:rsidP="00145114">
            <w:pPr>
              <w:rPr>
                <w:bCs/>
                <w:sz w:val="22"/>
                <w:szCs w:val="22"/>
              </w:rPr>
            </w:pPr>
            <w:r w:rsidRPr="00B3130E">
              <w:t>PVM suma, Eur</w:t>
            </w:r>
          </w:p>
        </w:tc>
        <w:tc>
          <w:tcPr>
            <w:tcW w:w="1498" w:type="dxa"/>
            <w:gridSpan w:val="2"/>
            <w:tcBorders>
              <w:top w:val="single" w:sz="4" w:space="0" w:color="auto"/>
              <w:left w:val="single" w:sz="4" w:space="0" w:color="auto"/>
              <w:bottom w:val="single" w:sz="4" w:space="0" w:color="auto"/>
              <w:right w:val="single" w:sz="4" w:space="0" w:color="auto"/>
            </w:tcBorders>
          </w:tcPr>
          <w:p w14:paraId="45D50E8F" w14:textId="14F3EDEC" w:rsidR="003A2919" w:rsidRDefault="003A2919" w:rsidP="00145114">
            <w:pPr>
              <w:rPr>
                <w:bCs/>
                <w:sz w:val="22"/>
                <w:szCs w:val="22"/>
              </w:rPr>
            </w:pPr>
            <w:r>
              <w:rPr>
                <w:bCs/>
                <w:sz w:val="22"/>
                <w:szCs w:val="22"/>
              </w:rPr>
              <w:t>Suma su</w:t>
            </w:r>
            <w:r w:rsidRPr="00FF5FC5">
              <w:rPr>
                <w:bCs/>
                <w:sz w:val="22"/>
                <w:szCs w:val="22"/>
              </w:rPr>
              <w:t xml:space="preserve"> PVM, Eur</w:t>
            </w:r>
          </w:p>
        </w:tc>
      </w:tr>
      <w:tr w:rsidR="003A2919" w:rsidRPr="00FF5FC5" w14:paraId="27D2B918" w14:textId="61F0926F" w:rsidTr="00483A93">
        <w:trPr>
          <w:gridAfter w:val="1"/>
          <w:wAfter w:w="7" w:type="dxa"/>
          <w:cantSplit/>
          <w:trHeight w:val="186"/>
          <w:jc w:val="center"/>
        </w:trPr>
        <w:tc>
          <w:tcPr>
            <w:tcW w:w="1025" w:type="dxa"/>
            <w:tcBorders>
              <w:top w:val="single" w:sz="4" w:space="0" w:color="auto"/>
              <w:left w:val="single" w:sz="4" w:space="0" w:color="auto"/>
              <w:bottom w:val="single" w:sz="4" w:space="0" w:color="auto"/>
              <w:right w:val="single" w:sz="4" w:space="0" w:color="auto"/>
            </w:tcBorders>
            <w:hideMark/>
          </w:tcPr>
          <w:p w14:paraId="13D00478" w14:textId="77777777" w:rsidR="003A2919" w:rsidRPr="00FF5FC5" w:rsidRDefault="003A2919" w:rsidP="00145114">
            <w:pPr>
              <w:rPr>
                <w:sz w:val="22"/>
                <w:szCs w:val="22"/>
                <w:lang w:val="en-GB"/>
              </w:rPr>
            </w:pPr>
            <w:r w:rsidRPr="00FF5FC5">
              <w:rPr>
                <w:sz w:val="22"/>
                <w:szCs w:val="22"/>
                <w:lang w:val="en-GB"/>
              </w:rPr>
              <w:t>1</w:t>
            </w:r>
          </w:p>
        </w:tc>
        <w:tc>
          <w:tcPr>
            <w:tcW w:w="1380" w:type="dxa"/>
            <w:tcBorders>
              <w:top w:val="single" w:sz="4" w:space="0" w:color="auto"/>
              <w:left w:val="single" w:sz="4" w:space="0" w:color="auto"/>
              <w:bottom w:val="single" w:sz="4" w:space="0" w:color="auto"/>
              <w:right w:val="single" w:sz="4" w:space="0" w:color="auto"/>
            </w:tcBorders>
          </w:tcPr>
          <w:p w14:paraId="2E483C2C" w14:textId="77777777" w:rsidR="003A2919" w:rsidRPr="00FF5FC5" w:rsidRDefault="003A2919" w:rsidP="00145114">
            <w:pPr>
              <w:rPr>
                <w:bCs/>
                <w:sz w:val="22"/>
                <w:szCs w:val="22"/>
              </w:rPr>
            </w:pPr>
          </w:p>
        </w:tc>
        <w:tc>
          <w:tcPr>
            <w:tcW w:w="1896" w:type="dxa"/>
            <w:tcBorders>
              <w:top w:val="single" w:sz="4" w:space="0" w:color="auto"/>
              <w:left w:val="single" w:sz="4" w:space="0" w:color="auto"/>
              <w:bottom w:val="single" w:sz="4" w:space="0" w:color="auto"/>
              <w:right w:val="single" w:sz="4" w:space="0" w:color="auto"/>
            </w:tcBorders>
          </w:tcPr>
          <w:p w14:paraId="24392FE4" w14:textId="77777777" w:rsidR="003A2919" w:rsidRPr="00FF5FC5" w:rsidRDefault="003A2919" w:rsidP="00145114">
            <w:pPr>
              <w:rPr>
                <w:bCs/>
                <w:sz w:val="22"/>
                <w:szCs w:val="22"/>
              </w:rPr>
            </w:pPr>
          </w:p>
        </w:tc>
        <w:tc>
          <w:tcPr>
            <w:tcW w:w="2978" w:type="dxa"/>
            <w:tcBorders>
              <w:top w:val="single" w:sz="4" w:space="0" w:color="auto"/>
              <w:left w:val="single" w:sz="4" w:space="0" w:color="auto"/>
              <w:bottom w:val="single" w:sz="4" w:space="0" w:color="auto"/>
              <w:right w:val="single" w:sz="4" w:space="0" w:color="auto"/>
            </w:tcBorders>
          </w:tcPr>
          <w:p w14:paraId="40EEF161" w14:textId="77777777" w:rsidR="003A2919" w:rsidRPr="00FF5FC5" w:rsidRDefault="003A2919" w:rsidP="00145114">
            <w:pPr>
              <w:rPr>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29AEEEE1" w14:textId="77777777" w:rsidR="003A2919" w:rsidRPr="00FF5FC5" w:rsidRDefault="003A2919" w:rsidP="00145114">
            <w:pPr>
              <w:rPr>
                <w:bCs/>
                <w:sz w:val="22"/>
                <w:szCs w:val="22"/>
              </w:rPr>
            </w:pPr>
          </w:p>
        </w:tc>
        <w:tc>
          <w:tcPr>
            <w:tcW w:w="1067" w:type="dxa"/>
            <w:tcBorders>
              <w:top w:val="single" w:sz="4" w:space="0" w:color="auto"/>
              <w:left w:val="single" w:sz="4" w:space="0" w:color="auto"/>
              <w:bottom w:val="single" w:sz="4" w:space="0" w:color="auto"/>
              <w:right w:val="single" w:sz="4" w:space="0" w:color="auto"/>
            </w:tcBorders>
          </w:tcPr>
          <w:p w14:paraId="370F0302" w14:textId="77777777" w:rsidR="003A2919" w:rsidRPr="00FF5FC5" w:rsidRDefault="003A2919" w:rsidP="00145114">
            <w:pPr>
              <w:rPr>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5F33253" w14:textId="77777777" w:rsidR="003A2919" w:rsidRPr="00FF5FC5" w:rsidRDefault="003A2919" w:rsidP="00145114">
            <w:pPr>
              <w:rPr>
                <w:sz w:val="22"/>
                <w:szCs w:val="22"/>
              </w:rPr>
            </w:pPr>
          </w:p>
        </w:tc>
        <w:tc>
          <w:tcPr>
            <w:tcW w:w="982" w:type="dxa"/>
            <w:tcBorders>
              <w:top w:val="single" w:sz="4" w:space="0" w:color="auto"/>
              <w:left w:val="single" w:sz="4" w:space="0" w:color="auto"/>
              <w:bottom w:val="single" w:sz="4" w:space="0" w:color="auto"/>
              <w:right w:val="single" w:sz="4" w:space="0" w:color="auto"/>
            </w:tcBorders>
          </w:tcPr>
          <w:p w14:paraId="6DDE88BE" w14:textId="77777777" w:rsidR="003A2919" w:rsidRPr="00FF5FC5" w:rsidRDefault="003A2919" w:rsidP="00145114">
            <w:pPr>
              <w:rPr>
                <w:sz w:val="22"/>
                <w:szCs w:val="22"/>
              </w:rPr>
            </w:pPr>
          </w:p>
        </w:tc>
        <w:tc>
          <w:tcPr>
            <w:tcW w:w="1498" w:type="dxa"/>
            <w:tcBorders>
              <w:top w:val="single" w:sz="4" w:space="0" w:color="auto"/>
              <w:left w:val="single" w:sz="4" w:space="0" w:color="auto"/>
              <w:bottom w:val="single" w:sz="4" w:space="0" w:color="auto"/>
              <w:right w:val="single" w:sz="4" w:space="0" w:color="auto"/>
            </w:tcBorders>
          </w:tcPr>
          <w:p w14:paraId="0D30E520"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4F6E72CD"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652E9200" w14:textId="28473950" w:rsidR="003A2919" w:rsidRPr="00FF5FC5" w:rsidRDefault="003A2919" w:rsidP="00145114">
            <w:pPr>
              <w:rPr>
                <w:sz w:val="22"/>
                <w:szCs w:val="22"/>
              </w:rPr>
            </w:pPr>
          </w:p>
        </w:tc>
      </w:tr>
      <w:tr w:rsidR="003A2919" w:rsidRPr="00FF5FC5" w14:paraId="34B7EC3D" w14:textId="3E9E2A75" w:rsidTr="00483A93">
        <w:trPr>
          <w:gridAfter w:val="1"/>
          <w:wAfter w:w="7" w:type="dxa"/>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5A139799" w14:textId="77777777" w:rsidR="003A2919" w:rsidRPr="00FF5FC5" w:rsidRDefault="003A2919" w:rsidP="00145114">
            <w:pPr>
              <w:rPr>
                <w:sz w:val="22"/>
                <w:szCs w:val="22"/>
                <w:lang w:val="en-GB"/>
              </w:rPr>
            </w:pPr>
          </w:p>
        </w:tc>
        <w:tc>
          <w:tcPr>
            <w:tcW w:w="1380" w:type="dxa"/>
            <w:tcBorders>
              <w:top w:val="single" w:sz="4" w:space="0" w:color="auto"/>
              <w:left w:val="single" w:sz="4" w:space="0" w:color="auto"/>
              <w:bottom w:val="single" w:sz="4" w:space="0" w:color="auto"/>
              <w:right w:val="single" w:sz="4" w:space="0" w:color="auto"/>
            </w:tcBorders>
          </w:tcPr>
          <w:p w14:paraId="3CABA62B" w14:textId="77777777" w:rsidR="003A2919" w:rsidRPr="00FF5FC5" w:rsidRDefault="003A2919" w:rsidP="00145114">
            <w:pPr>
              <w:rPr>
                <w:bCs/>
                <w:sz w:val="22"/>
                <w:szCs w:val="22"/>
              </w:rPr>
            </w:pPr>
          </w:p>
        </w:tc>
        <w:tc>
          <w:tcPr>
            <w:tcW w:w="1896" w:type="dxa"/>
            <w:tcBorders>
              <w:top w:val="single" w:sz="4" w:space="0" w:color="auto"/>
              <w:left w:val="single" w:sz="4" w:space="0" w:color="auto"/>
              <w:bottom w:val="single" w:sz="4" w:space="0" w:color="auto"/>
              <w:right w:val="single" w:sz="4" w:space="0" w:color="auto"/>
            </w:tcBorders>
          </w:tcPr>
          <w:p w14:paraId="20129471" w14:textId="77777777" w:rsidR="003A2919" w:rsidRPr="00FF5FC5" w:rsidRDefault="003A2919" w:rsidP="00145114">
            <w:pPr>
              <w:rPr>
                <w:bCs/>
                <w:sz w:val="22"/>
                <w:szCs w:val="22"/>
              </w:rPr>
            </w:pPr>
          </w:p>
        </w:tc>
        <w:tc>
          <w:tcPr>
            <w:tcW w:w="2978" w:type="dxa"/>
            <w:tcBorders>
              <w:top w:val="single" w:sz="4" w:space="0" w:color="auto"/>
              <w:left w:val="single" w:sz="4" w:space="0" w:color="auto"/>
              <w:bottom w:val="single" w:sz="4" w:space="0" w:color="auto"/>
              <w:right w:val="single" w:sz="4" w:space="0" w:color="auto"/>
            </w:tcBorders>
          </w:tcPr>
          <w:p w14:paraId="03D57E35" w14:textId="77777777" w:rsidR="003A2919" w:rsidRPr="00FF5FC5" w:rsidRDefault="003A2919" w:rsidP="00145114">
            <w:pPr>
              <w:rPr>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305771D9" w14:textId="77777777" w:rsidR="003A2919" w:rsidRPr="00FF5FC5" w:rsidRDefault="003A2919" w:rsidP="00145114">
            <w:pPr>
              <w:rPr>
                <w:bCs/>
                <w:sz w:val="22"/>
                <w:szCs w:val="22"/>
              </w:rPr>
            </w:pPr>
          </w:p>
        </w:tc>
        <w:tc>
          <w:tcPr>
            <w:tcW w:w="1067" w:type="dxa"/>
            <w:tcBorders>
              <w:top w:val="single" w:sz="4" w:space="0" w:color="auto"/>
              <w:left w:val="single" w:sz="4" w:space="0" w:color="auto"/>
              <w:bottom w:val="single" w:sz="4" w:space="0" w:color="auto"/>
              <w:right w:val="single" w:sz="4" w:space="0" w:color="auto"/>
            </w:tcBorders>
          </w:tcPr>
          <w:p w14:paraId="25B76D52" w14:textId="77777777" w:rsidR="003A2919" w:rsidRPr="00FF5FC5" w:rsidRDefault="003A2919" w:rsidP="00145114">
            <w:pPr>
              <w:rPr>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8E9B451" w14:textId="77777777" w:rsidR="003A2919" w:rsidRPr="00FF5FC5" w:rsidRDefault="003A2919" w:rsidP="00145114">
            <w:pPr>
              <w:rPr>
                <w:sz w:val="22"/>
                <w:szCs w:val="22"/>
              </w:rPr>
            </w:pPr>
          </w:p>
        </w:tc>
        <w:tc>
          <w:tcPr>
            <w:tcW w:w="982" w:type="dxa"/>
            <w:tcBorders>
              <w:top w:val="single" w:sz="4" w:space="0" w:color="auto"/>
              <w:left w:val="single" w:sz="4" w:space="0" w:color="auto"/>
              <w:bottom w:val="single" w:sz="4" w:space="0" w:color="auto"/>
              <w:right w:val="single" w:sz="4" w:space="0" w:color="auto"/>
            </w:tcBorders>
          </w:tcPr>
          <w:p w14:paraId="08B72C85" w14:textId="77777777" w:rsidR="003A2919" w:rsidRPr="00FF5FC5" w:rsidRDefault="003A2919" w:rsidP="00145114">
            <w:pPr>
              <w:rPr>
                <w:sz w:val="22"/>
                <w:szCs w:val="22"/>
              </w:rPr>
            </w:pPr>
          </w:p>
        </w:tc>
        <w:tc>
          <w:tcPr>
            <w:tcW w:w="1498" w:type="dxa"/>
            <w:tcBorders>
              <w:top w:val="single" w:sz="4" w:space="0" w:color="auto"/>
              <w:left w:val="single" w:sz="4" w:space="0" w:color="auto"/>
              <w:bottom w:val="single" w:sz="4" w:space="0" w:color="auto"/>
              <w:right w:val="single" w:sz="4" w:space="0" w:color="auto"/>
            </w:tcBorders>
          </w:tcPr>
          <w:p w14:paraId="76339A6B"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5FC4A2AC"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54CFA94A" w14:textId="132A7B30" w:rsidR="003A2919" w:rsidRPr="00FF5FC5" w:rsidRDefault="003A2919" w:rsidP="00145114">
            <w:pPr>
              <w:rPr>
                <w:sz w:val="22"/>
                <w:szCs w:val="22"/>
              </w:rPr>
            </w:pPr>
          </w:p>
        </w:tc>
      </w:tr>
      <w:tr w:rsidR="003A2919" w:rsidRPr="00FF5FC5" w14:paraId="4752AB6D" w14:textId="24D4DEB4" w:rsidTr="00483A93">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0EEEB342" w14:textId="77777777" w:rsidR="003A2919" w:rsidRPr="00FF5FC5" w:rsidRDefault="003A2919" w:rsidP="00145114">
            <w:pPr>
              <w:rPr>
                <w:sz w:val="22"/>
                <w:szCs w:val="22"/>
                <w:lang w:val="en-GB"/>
              </w:rPr>
            </w:pPr>
          </w:p>
        </w:tc>
        <w:tc>
          <w:tcPr>
            <w:tcW w:w="12218" w:type="dxa"/>
            <w:gridSpan w:val="9"/>
            <w:tcBorders>
              <w:top w:val="single" w:sz="4" w:space="0" w:color="auto"/>
              <w:left w:val="single" w:sz="4" w:space="0" w:color="auto"/>
              <w:bottom w:val="single" w:sz="4" w:space="0" w:color="auto"/>
              <w:right w:val="single" w:sz="4" w:space="0" w:color="auto"/>
            </w:tcBorders>
            <w:hideMark/>
          </w:tcPr>
          <w:p w14:paraId="4FD55CB7" w14:textId="701D0DFD" w:rsidR="003A2919" w:rsidRPr="00FF5FC5" w:rsidRDefault="003A2919" w:rsidP="00145114">
            <w:pPr>
              <w:jc w:val="right"/>
              <w:rPr>
                <w:sz w:val="22"/>
                <w:szCs w:val="22"/>
              </w:rPr>
            </w:pPr>
            <w:r w:rsidRPr="00FF5FC5">
              <w:rPr>
                <w:b/>
                <w:sz w:val="22"/>
                <w:szCs w:val="22"/>
              </w:rPr>
              <w:t>Pradinė sutarties vertė be PVM, Eur:</w:t>
            </w:r>
          </w:p>
        </w:tc>
        <w:tc>
          <w:tcPr>
            <w:tcW w:w="1498" w:type="dxa"/>
            <w:gridSpan w:val="2"/>
            <w:tcBorders>
              <w:top w:val="single" w:sz="4" w:space="0" w:color="auto"/>
              <w:left w:val="single" w:sz="4" w:space="0" w:color="auto"/>
              <w:bottom w:val="single" w:sz="4" w:space="0" w:color="auto"/>
              <w:right w:val="single" w:sz="4" w:space="0" w:color="auto"/>
            </w:tcBorders>
          </w:tcPr>
          <w:p w14:paraId="6359F281"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1570690C" w14:textId="342AA71E" w:rsidR="003A2919" w:rsidRPr="00FF5FC5" w:rsidRDefault="003A2919" w:rsidP="00145114">
            <w:pPr>
              <w:rPr>
                <w:sz w:val="22"/>
                <w:szCs w:val="22"/>
              </w:rPr>
            </w:pPr>
          </w:p>
        </w:tc>
      </w:tr>
      <w:tr w:rsidR="003A2919" w:rsidRPr="00FF5FC5" w14:paraId="62097BB2" w14:textId="075305F5" w:rsidTr="00483A93">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4987515C" w14:textId="77777777" w:rsidR="003A2919" w:rsidRPr="00FF5FC5" w:rsidRDefault="003A2919" w:rsidP="00145114">
            <w:pPr>
              <w:rPr>
                <w:sz w:val="22"/>
                <w:szCs w:val="22"/>
                <w:lang w:val="en-GB"/>
              </w:rPr>
            </w:pPr>
          </w:p>
        </w:tc>
        <w:tc>
          <w:tcPr>
            <w:tcW w:w="12218" w:type="dxa"/>
            <w:gridSpan w:val="9"/>
            <w:tcBorders>
              <w:top w:val="single" w:sz="4" w:space="0" w:color="auto"/>
              <w:left w:val="single" w:sz="4" w:space="0" w:color="auto"/>
              <w:bottom w:val="single" w:sz="4" w:space="0" w:color="auto"/>
              <w:right w:val="single" w:sz="4" w:space="0" w:color="auto"/>
            </w:tcBorders>
            <w:hideMark/>
          </w:tcPr>
          <w:p w14:paraId="7843F48B" w14:textId="611DA84F" w:rsidR="003A2919" w:rsidRPr="00FF5FC5" w:rsidRDefault="003A2919" w:rsidP="00145114">
            <w:pPr>
              <w:jc w:val="right"/>
              <w:rPr>
                <w:sz w:val="22"/>
                <w:szCs w:val="22"/>
              </w:rPr>
            </w:pPr>
            <w:r w:rsidRPr="00FF5FC5">
              <w:rPr>
                <w:b/>
                <w:sz w:val="22"/>
                <w:szCs w:val="22"/>
              </w:rPr>
              <w:t>... % PVM suma Eur:</w:t>
            </w:r>
          </w:p>
        </w:tc>
        <w:tc>
          <w:tcPr>
            <w:tcW w:w="1498" w:type="dxa"/>
            <w:gridSpan w:val="2"/>
            <w:tcBorders>
              <w:top w:val="single" w:sz="4" w:space="0" w:color="auto"/>
              <w:left w:val="single" w:sz="4" w:space="0" w:color="auto"/>
              <w:bottom w:val="single" w:sz="4" w:space="0" w:color="auto"/>
              <w:right w:val="single" w:sz="4" w:space="0" w:color="auto"/>
            </w:tcBorders>
          </w:tcPr>
          <w:p w14:paraId="0DF0E822"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17184D2A" w14:textId="1411E7A9" w:rsidR="003A2919" w:rsidRPr="00FF5FC5" w:rsidRDefault="003A2919" w:rsidP="00145114">
            <w:pPr>
              <w:rPr>
                <w:sz w:val="22"/>
                <w:szCs w:val="22"/>
              </w:rPr>
            </w:pPr>
          </w:p>
        </w:tc>
      </w:tr>
      <w:tr w:rsidR="003A2919" w:rsidRPr="00FF5FC5" w14:paraId="3DEDD4CC" w14:textId="0CD96CDC" w:rsidTr="00483A93">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20DB379A" w14:textId="77777777" w:rsidR="003A2919" w:rsidRPr="00FF5FC5" w:rsidRDefault="003A2919" w:rsidP="00145114">
            <w:pPr>
              <w:rPr>
                <w:sz w:val="22"/>
                <w:szCs w:val="22"/>
                <w:lang w:val="en-GB"/>
              </w:rPr>
            </w:pPr>
          </w:p>
        </w:tc>
        <w:tc>
          <w:tcPr>
            <w:tcW w:w="12218" w:type="dxa"/>
            <w:gridSpan w:val="9"/>
            <w:tcBorders>
              <w:top w:val="single" w:sz="4" w:space="0" w:color="auto"/>
              <w:left w:val="single" w:sz="4" w:space="0" w:color="auto"/>
              <w:bottom w:val="single" w:sz="4" w:space="0" w:color="auto"/>
              <w:right w:val="single" w:sz="4" w:space="0" w:color="auto"/>
            </w:tcBorders>
            <w:hideMark/>
          </w:tcPr>
          <w:p w14:paraId="78646118" w14:textId="727BA552" w:rsidR="003A2919" w:rsidRPr="00FF5FC5" w:rsidRDefault="003A2919" w:rsidP="00145114">
            <w:pPr>
              <w:jc w:val="right"/>
              <w:rPr>
                <w:sz w:val="22"/>
                <w:szCs w:val="22"/>
              </w:rPr>
            </w:pPr>
            <w:r w:rsidRPr="00FF5FC5">
              <w:rPr>
                <w:b/>
                <w:sz w:val="22"/>
                <w:szCs w:val="22"/>
              </w:rPr>
              <w:t>Sutarties kaina su PVM, Eur:</w:t>
            </w:r>
          </w:p>
        </w:tc>
        <w:tc>
          <w:tcPr>
            <w:tcW w:w="1498" w:type="dxa"/>
            <w:gridSpan w:val="2"/>
            <w:tcBorders>
              <w:top w:val="single" w:sz="4" w:space="0" w:color="auto"/>
              <w:left w:val="single" w:sz="4" w:space="0" w:color="auto"/>
              <w:bottom w:val="single" w:sz="4" w:space="0" w:color="auto"/>
              <w:right w:val="single" w:sz="4" w:space="0" w:color="auto"/>
            </w:tcBorders>
          </w:tcPr>
          <w:p w14:paraId="291000BC"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0C31E634" w14:textId="7AE472AB" w:rsidR="003A2919" w:rsidRPr="00FF5FC5" w:rsidRDefault="003A2919" w:rsidP="00145114">
            <w:pPr>
              <w:rPr>
                <w:sz w:val="22"/>
                <w:szCs w:val="22"/>
              </w:rPr>
            </w:pPr>
          </w:p>
        </w:tc>
      </w:tr>
    </w:tbl>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F16C7" w14:textId="77777777" w:rsidR="00BA1307" w:rsidRDefault="00BA1307">
      <w:pPr>
        <w:rPr>
          <w:kern w:val="2"/>
          <w:sz w:val="22"/>
          <w:szCs w:val="22"/>
          <w:lang w:val="en-US"/>
        </w:rPr>
      </w:pPr>
      <w:r>
        <w:rPr>
          <w:kern w:val="2"/>
          <w:sz w:val="22"/>
          <w:szCs w:val="22"/>
          <w:lang w:val="en-US"/>
        </w:rPr>
        <w:separator/>
      </w:r>
    </w:p>
  </w:endnote>
  <w:endnote w:type="continuationSeparator" w:id="0">
    <w:p w14:paraId="76DE0883" w14:textId="77777777" w:rsidR="00BA1307" w:rsidRDefault="00BA1307">
      <w:pPr>
        <w:rPr>
          <w:kern w:val="2"/>
          <w:sz w:val="22"/>
          <w:szCs w:val="22"/>
          <w:lang w:val="en-US"/>
        </w:rPr>
      </w:pPr>
      <w:r>
        <w:rPr>
          <w:kern w:val="2"/>
          <w:sz w:val="22"/>
          <w:szCs w:val="22"/>
          <w:lang w:val="en-US"/>
        </w:rPr>
        <w:continuationSeparator/>
      </w:r>
    </w:p>
  </w:endnote>
  <w:endnote w:type="continuationNotice" w:id="1">
    <w:p w14:paraId="049B5458" w14:textId="77777777" w:rsidR="00BA1307" w:rsidRDefault="00BA130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CE756" w14:textId="77777777" w:rsidR="00BA1307" w:rsidRDefault="00BA1307">
      <w:pPr>
        <w:rPr>
          <w:kern w:val="2"/>
          <w:sz w:val="22"/>
          <w:szCs w:val="22"/>
          <w:lang w:val="en-US"/>
        </w:rPr>
      </w:pPr>
      <w:r>
        <w:rPr>
          <w:kern w:val="2"/>
          <w:sz w:val="22"/>
          <w:szCs w:val="22"/>
          <w:lang w:val="en-US"/>
        </w:rPr>
        <w:separator/>
      </w:r>
    </w:p>
  </w:footnote>
  <w:footnote w:type="continuationSeparator" w:id="0">
    <w:p w14:paraId="1F7026AD" w14:textId="77777777" w:rsidR="00BA1307" w:rsidRDefault="00BA1307">
      <w:pPr>
        <w:rPr>
          <w:kern w:val="2"/>
          <w:sz w:val="22"/>
          <w:szCs w:val="22"/>
          <w:lang w:val="en-US"/>
        </w:rPr>
      </w:pPr>
      <w:r>
        <w:rPr>
          <w:kern w:val="2"/>
          <w:sz w:val="22"/>
          <w:szCs w:val="22"/>
          <w:lang w:val="en-US"/>
        </w:rPr>
        <w:continuationSeparator/>
      </w:r>
    </w:p>
  </w:footnote>
  <w:footnote w:type="continuationNotice" w:id="1">
    <w:p w14:paraId="09A11075" w14:textId="77777777" w:rsidR="00BA1307" w:rsidRDefault="00BA130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4AD9"/>
    <w:rsid w:val="00016863"/>
    <w:rsid w:val="000258D9"/>
    <w:rsid w:val="00034C4A"/>
    <w:rsid w:val="000371F3"/>
    <w:rsid w:val="0004537C"/>
    <w:rsid w:val="000477DD"/>
    <w:rsid w:val="00050E29"/>
    <w:rsid w:val="00054056"/>
    <w:rsid w:val="00062AEF"/>
    <w:rsid w:val="000679F0"/>
    <w:rsid w:val="00067E16"/>
    <w:rsid w:val="00071915"/>
    <w:rsid w:val="00073242"/>
    <w:rsid w:val="000775C0"/>
    <w:rsid w:val="00080871"/>
    <w:rsid w:val="00081979"/>
    <w:rsid w:val="0008551D"/>
    <w:rsid w:val="00086CC6"/>
    <w:rsid w:val="00095891"/>
    <w:rsid w:val="000A3FB6"/>
    <w:rsid w:val="000B0A2E"/>
    <w:rsid w:val="000B0E2A"/>
    <w:rsid w:val="000C3F0C"/>
    <w:rsid w:val="000D0B2C"/>
    <w:rsid w:val="000D7F49"/>
    <w:rsid w:val="000E0314"/>
    <w:rsid w:val="000E0A90"/>
    <w:rsid w:val="000E0C8B"/>
    <w:rsid w:val="000E0E6C"/>
    <w:rsid w:val="000E4B10"/>
    <w:rsid w:val="000E4F23"/>
    <w:rsid w:val="000F1567"/>
    <w:rsid w:val="000F3774"/>
    <w:rsid w:val="000F7191"/>
    <w:rsid w:val="0011109B"/>
    <w:rsid w:val="00120230"/>
    <w:rsid w:val="00121EDE"/>
    <w:rsid w:val="001273A5"/>
    <w:rsid w:val="00135C20"/>
    <w:rsid w:val="00140EC7"/>
    <w:rsid w:val="00142C76"/>
    <w:rsid w:val="00144D5A"/>
    <w:rsid w:val="00145114"/>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0039F"/>
    <w:rsid w:val="00211932"/>
    <w:rsid w:val="00211E35"/>
    <w:rsid w:val="00221F8A"/>
    <w:rsid w:val="00230CBE"/>
    <w:rsid w:val="00231B3F"/>
    <w:rsid w:val="002335C1"/>
    <w:rsid w:val="0023431B"/>
    <w:rsid w:val="00234A4A"/>
    <w:rsid w:val="00245BC4"/>
    <w:rsid w:val="0025121A"/>
    <w:rsid w:val="00257AAB"/>
    <w:rsid w:val="00263AED"/>
    <w:rsid w:val="00273FB1"/>
    <w:rsid w:val="002770C9"/>
    <w:rsid w:val="002802E4"/>
    <w:rsid w:val="00280913"/>
    <w:rsid w:val="002A2A19"/>
    <w:rsid w:val="002A3378"/>
    <w:rsid w:val="002A55BA"/>
    <w:rsid w:val="002A5D81"/>
    <w:rsid w:val="002A5DE4"/>
    <w:rsid w:val="002C1BEA"/>
    <w:rsid w:val="002E5159"/>
    <w:rsid w:val="002E59B2"/>
    <w:rsid w:val="002E680B"/>
    <w:rsid w:val="002F016D"/>
    <w:rsid w:val="002F6689"/>
    <w:rsid w:val="00301159"/>
    <w:rsid w:val="0030702D"/>
    <w:rsid w:val="003141DC"/>
    <w:rsid w:val="00315718"/>
    <w:rsid w:val="0031571C"/>
    <w:rsid w:val="0031588C"/>
    <w:rsid w:val="00321178"/>
    <w:rsid w:val="00323A7C"/>
    <w:rsid w:val="0032521C"/>
    <w:rsid w:val="00325F7F"/>
    <w:rsid w:val="0033022D"/>
    <w:rsid w:val="0033171F"/>
    <w:rsid w:val="00333420"/>
    <w:rsid w:val="00344B77"/>
    <w:rsid w:val="00361B64"/>
    <w:rsid w:val="00362931"/>
    <w:rsid w:val="003650D9"/>
    <w:rsid w:val="00366D2F"/>
    <w:rsid w:val="003719C8"/>
    <w:rsid w:val="00375B7C"/>
    <w:rsid w:val="00376ACB"/>
    <w:rsid w:val="00397D8B"/>
    <w:rsid w:val="003A2317"/>
    <w:rsid w:val="003A2919"/>
    <w:rsid w:val="003B4F6C"/>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26E7"/>
    <w:rsid w:val="00414D40"/>
    <w:rsid w:val="00414F1C"/>
    <w:rsid w:val="00421DC9"/>
    <w:rsid w:val="0042406E"/>
    <w:rsid w:val="00426C10"/>
    <w:rsid w:val="00426F01"/>
    <w:rsid w:val="0043179E"/>
    <w:rsid w:val="0043285D"/>
    <w:rsid w:val="00432BF0"/>
    <w:rsid w:val="00434366"/>
    <w:rsid w:val="00435188"/>
    <w:rsid w:val="00436AF1"/>
    <w:rsid w:val="00440DB0"/>
    <w:rsid w:val="00441908"/>
    <w:rsid w:val="00442476"/>
    <w:rsid w:val="0044278D"/>
    <w:rsid w:val="004445FD"/>
    <w:rsid w:val="0045339B"/>
    <w:rsid w:val="00466763"/>
    <w:rsid w:val="0046754C"/>
    <w:rsid w:val="00474E59"/>
    <w:rsid w:val="0047573C"/>
    <w:rsid w:val="00476C94"/>
    <w:rsid w:val="004836FA"/>
    <w:rsid w:val="00483A93"/>
    <w:rsid w:val="00487851"/>
    <w:rsid w:val="00487AD1"/>
    <w:rsid w:val="00494B76"/>
    <w:rsid w:val="004A0174"/>
    <w:rsid w:val="004A3339"/>
    <w:rsid w:val="004A4AD0"/>
    <w:rsid w:val="004B45EC"/>
    <w:rsid w:val="004C1EA5"/>
    <w:rsid w:val="004C2E62"/>
    <w:rsid w:val="004C317C"/>
    <w:rsid w:val="004C3E95"/>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2B59"/>
    <w:rsid w:val="00554A7B"/>
    <w:rsid w:val="005553FC"/>
    <w:rsid w:val="0056465E"/>
    <w:rsid w:val="005669D4"/>
    <w:rsid w:val="00570C67"/>
    <w:rsid w:val="005751E4"/>
    <w:rsid w:val="00575770"/>
    <w:rsid w:val="00581952"/>
    <w:rsid w:val="005837FB"/>
    <w:rsid w:val="005850D7"/>
    <w:rsid w:val="00590385"/>
    <w:rsid w:val="005968A5"/>
    <w:rsid w:val="005A074E"/>
    <w:rsid w:val="005A19DC"/>
    <w:rsid w:val="005A2CE3"/>
    <w:rsid w:val="005A486B"/>
    <w:rsid w:val="005A5832"/>
    <w:rsid w:val="005A5C8D"/>
    <w:rsid w:val="005B0368"/>
    <w:rsid w:val="005B39C8"/>
    <w:rsid w:val="005B3DE9"/>
    <w:rsid w:val="005B6358"/>
    <w:rsid w:val="005B7A74"/>
    <w:rsid w:val="005C38F8"/>
    <w:rsid w:val="005C6E6F"/>
    <w:rsid w:val="005D0691"/>
    <w:rsid w:val="005D2856"/>
    <w:rsid w:val="005D3244"/>
    <w:rsid w:val="005D57F9"/>
    <w:rsid w:val="005D78C7"/>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643B"/>
    <w:rsid w:val="00673E25"/>
    <w:rsid w:val="00673FFB"/>
    <w:rsid w:val="00685F29"/>
    <w:rsid w:val="00687FF6"/>
    <w:rsid w:val="006915FF"/>
    <w:rsid w:val="00694EED"/>
    <w:rsid w:val="00697ACE"/>
    <w:rsid w:val="006A1A40"/>
    <w:rsid w:val="006A1D6B"/>
    <w:rsid w:val="006A59C1"/>
    <w:rsid w:val="006B1A1B"/>
    <w:rsid w:val="006B2293"/>
    <w:rsid w:val="006B70D8"/>
    <w:rsid w:val="006C7867"/>
    <w:rsid w:val="006D1559"/>
    <w:rsid w:val="006D3091"/>
    <w:rsid w:val="006D3B27"/>
    <w:rsid w:val="006D3BD0"/>
    <w:rsid w:val="006D72BD"/>
    <w:rsid w:val="006E19AF"/>
    <w:rsid w:val="006E5013"/>
    <w:rsid w:val="006E6A8F"/>
    <w:rsid w:val="006F69E0"/>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211"/>
    <w:rsid w:val="007B66AB"/>
    <w:rsid w:val="007B7586"/>
    <w:rsid w:val="007D2D41"/>
    <w:rsid w:val="007D68E6"/>
    <w:rsid w:val="007E0790"/>
    <w:rsid w:val="007F7B04"/>
    <w:rsid w:val="00800357"/>
    <w:rsid w:val="00805713"/>
    <w:rsid w:val="00807EF5"/>
    <w:rsid w:val="0082427F"/>
    <w:rsid w:val="008266AE"/>
    <w:rsid w:val="0084029F"/>
    <w:rsid w:val="00845F86"/>
    <w:rsid w:val="008509C7"/>
    <w:rsid w:val="008604D8"/>
    <w:rsid w:val="00863E3C"/>
    <w:rsid w:val="00867A81"/>
    <w:rsid w:val="008706B0"/>
    <w:rsid w:val="008708D9"/>
    <w:rsid w:val="0087129F"/>
    <w:rsid w:val="00871D74"/>
    <w:rsid w:val="00872556"/>
    <w:rsid w:val="0088112E"/>
    <w:rsid w:val="0088209F"/>
    <w:rsid w:val="00884F1B"/>
    <w:rsid w:val="00885DA7"/>
    <w:rsid w:val="00890696"/>
    <w:rsid w:val="00892EE7"/>
    <w:rsid w:val="00894532"/>
    <w:rsid w:val="008A024A"/>
    <w:rsid w:val="008A3043"/>
    <w:rsid w:val="008B033E"/>
    <w:rsid w:val="008B1FFF"/>
    <w:rsid w:val="008B4591"/>
    <w:rsid w:val="008B4D0B"/>
    <w:rsid w:val="008C12EC"/>
    <w:rsid w:val="008C494A"/>
    <w:rsid w:val="008C595F"/>
    <w:rsid w:val="008C6040"/>
    <w:rsid w:val="008C7449"/>
    <w:rsid w:val="008C77D9"/>
    <w:rsid w:val="008D2699"/>
    <w:rsid w:val="008D278C"/>
    <w:rsid w:val="008E21BE"/>
    <w:rsid w:val="008E3A37"/>
    <w:rsid w:val="008E3AB0"/>
    <w:rsid w:val="008E6A46"/>
    <w:rsid w:val="008F3D3B"/>
    <w:rsid w:val="008F553C"/>
    <w:rsid w:val="008F57C7"/>
    <w:rsid w:val="008F791A"/>
    <w:rsid w:val="00901845"/>
    <w:rsid w:val="00907230"/>
    <w:rsid w:val="00907CCF"/>
    <w:rsid w:val="0091564A"/>
    <w:rsid w:val="009203B9"/>
    <w:rsid w:val="009250BD"/>
    <w:rsid w:val="00927949"/>
    <w:rsid w:val="00942425"/>
    <w:rsid w:val="00943950"/>
    <w:rsid w:val="009512DD"/>
    <w:rsid w:val="0095152E"/>
    <w:rsid w:val="009531B6"/>
    <w:rsid w:val="00954467"/>
    <w:rsid w:val="00954671"/>
    <w:rsid w:val="00973C28"/>
    <w:rsid w:val="0097689A"/>
    <w:rsid w:val="00985621"/>
    <w:rsid w:val="00993D23"/>
    <w:rsid w:val="00995C53"/>
    <w:rsid w:val="009966EE"/>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0FEF"/>
    <w:rsid w:val="00A6170C"/>
    <w:rsid w:val="00A6480E"/>
    <w:rsid w:val="00A64EF8"/>
    <w:rsid w:val="00A660AB"/>
    <w:rsid w:val="00A70A49"/>
    <w:rsid w:val="00A738CC"/>
    <w:rsid w:val="00A740D0"/>
    <w:rsid w:val="00A77811"/>
    <w:rsid w:val="00A819B7"/>
    <w:rsid w:val="00A83F4D"/>
    <w:rsid w:val="00A847D7"/>
    <w:rsid w:val="00A905B6"/>
    <w:rsid w:val="00A91E37"/>
    <w:rsid w:val="00A95FB7"/>
    <w:rsid w:val="00AA300A"/>
    <w:rsid w:val="00AA3736"/>
    <w:rsid w:val="00AB0012"/>
    <w:rsid w:val="00AB0729"/>
    <w:rsid w:val="00AC663E"/>
    <w:rsid w:val="00AD47B5"/>
    <w:rsid w:val="00AE0D4F"/>
    <w:rsid w:val="00AE1219"/>
    <w:rsid w:val="00AE7AD0"/>
    <w:rsid w:val="00AF29A3"/>
    <w:rsid w:val="00AF5B26"/>
    <w:rsid w:val="00B0367E"/>
    <w:rsid w:val="00B12B15"/>
    <w:rsid w:val="00B13979"/>
    <w:rsid w:val="00B17CE7"/>
    <w:rsid w:val="00B26C8F"/>
    <w:rsid w:val="00B312D8"/>
    <w:rsid w:val="00B31338"/>
    <w:rsid w:val="00B32F2F"/>
    <w:rsid w:val="00B35D58"/>
    <w:rsid w:val="00B36921"/>
    <w:rsid w:val="00B40BEF"/>
    <w:rsid w:val="00B411DF"/>
    <w:rsid w:val="00B412E9"/>
    <w:rsid w:val="00B43DF3"/>
    <w:rsid w:val="00B46F38"/>
    <w:rsid w:val="00B60170"/>
    <w:rsid w:val="00B608F8"/>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1307"/>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66C5"/>
    <w:rsid w:val="00BE7672"/>
    <w:rsid w:val="00BF06FC"/>
    <w:rsid w:val="00BF3D39"/>
    <w:rsid w:val="00BF3F15"/>
    <w:rsid w:val="00BF418F"/>
    <w:rsid w:val="00BF5621"/>
    <w:rsid w:val="00BF6253"/>
    <w:rsid w:val="00BF7E46"/>
    <w:rsid w:val="00C018F2"/>
    <w:rsid w:val="00C21034"/>
    <w:rsid w:val="00C33576"/>
    <w:rsid w:val="00C34A55"/>
    <w:rsid w:val="00C35A88"/>
    <w:rsid w:val="00C405C4"/>
    <w:rsid w:val="00C5036A"/>
    <w:rsid w:val="00C53015"/>
    <w:rsid w:val="00C53EE4"/>
    <w:rsid w:val="00C61E2E"/>
    <w:rsid w:val="00C6699B"/>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7CB1"/>
    <w:rsid w:val="00D01937"/>
    <w:rsid w:val="00D06A4D"/>
    <w:rsid w:val="00D1508F"/>
    <w:rsid w:val="00D26FDB"/>
    <w:rsid w:val="00D27114"/>
    <w:rsid w:val="00D34D7A"/>
    <w:rsid w:val="00D37472"/>
    <w:rsid w:val="00D41F05"/>
    <w:rsid w:val="00D43347"/>
    <w:rsid w:val="00D52A7C"/>
    <w:rsid w:val="00D600FF"/>
    <w:rsid w:val="00D60AF3"/>
    <w:rsid w:val="00D626B4"/>
    <w:rsid w:val="00D652F1"/>
    <w:rsid w:val="00D7389E"/>
    <w:rsid w:val="00D84A31"/>
    <w:rsid w:val="00D91CBB"/>
    <w:rsid w:val="00D91EE1"/>
    <w:rsid w:val="00D95A23"/>
    <w:rsid w:val="00DA4811"/>
    <w:rsid w:val="00DA7056"/>
    <w:rsid w:val="00DB0ACC"/>
    <w:rsid w:val="00DB288F"/>
    <w:rsid w:val="00DC10E6"/>
    <w:rsid w:val="00DC3753"/>
    <w:rsid w:val="00DC3C1C"/>
    <w:rsid w:val="00DC3ECD"/>
    <w:rsid w:val="00DC52C5"/>
    <w:rsid w:val="00DE49C6"/>
    <w:rsid w:val="00DE58CF"/>
    <w:rsid w:val="00DF24DA"/>
    <w:rsid w:val="00E1060B"/>
    <w:rsid w:val="00E16BCD"/>
    <w:rsid w:val="00E254B9"/>
    <w:rsid w:val="00E36507"/>
    <w:rsid w:val="00E37E8A"/>
    <w:rsid w:val="00E44EB8"/>
    <w:rsid w:val="00E458C5"/>
    <w:rsid w:val="00E464E7"/>
    <w:rsid w:val="00E536DA"/>
    <w:rsid w:val="00E556DE"/>
    <w:rsid w:val="00E605C0"/>
    <w:rsid w:val="00E616D9"/>
    <w:rsid w:val="00E63F0D"/>
    <w:rsid w:val="00E667EA"/>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446"/>
    <w:rsid w:val="00ED4866"/>
    <w:rsid w:val="00ED6B28"/>
    <w:rsid w:val="00EE0B05"/>
    <w:rsid w:val="00EE43DC"/>
    <w:rsid w:val="00EE6B95"/>
    <w:rsid w:val="00EF61B8"/>
    <w:rsid w:val="00F008CD"/>
    <w:rsid w:val="00F020F2"/>
    <w:rsid w:val="00F02DB2"/>
    <w:rsid w:val="00F0354D"/>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3915"/>
    <w:rsid w:val="00FD630E"/>
    <w:rsid w:val="00FE2D51"/>
    <w:rsid w:val="00FE4B1B"/>
    <w:rsid w:val="00FE5C73"/>
    <w:rsid w:val="00FE63C9"/>
    <w:rsid w:val="00FF22BA"/>
    <w:rsid w:val="00FF2F04"/>
    <w:rsid w:val="00FF4163"/>
    <w:rsid w:val="00FF4978"/>
    <w:rsid w:val="00FF5FC5"/>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 w:type="paragraph" w:customStyle="1" w:styleId="Body2">
    <w:name w:val="Body 2"/>
    <w:rsid w:val="0008551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27</Pages>
  <Words>16167</Words>
  <Characters>92157</Characters>
  <Application>Microsoft Office Word</Application>
  <DocSecurity>0</DocSecurity>
  <Lines>767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Rūta Jokimčienė</cp:lastModifiedBy>
  <cp:revision>65</cp:revision>
  <dcterms:created xsi:type="dcterms:W3CDTF">2025-05-08T04:34:00Z</dcterms:created>
  <dcterms:modified xsi:type="dcterms:W3CDTF">2026-08-24T12:27:00Z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